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B1244" w14:textId="33715EFA" w:rsidR="002F4DEB" w:rsidRDefault="002F4DEB" w:rsidP="00DA3CE5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</w:t>
      </w:r>
    </w:p>
    <w:p w14:paraId="1F556953" w14:textId="7944E8A1" w:rsidR="002F4DEB" w:rsidRDefault="002F4DEB" w:rsidP="00DA3CE5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r w:rsidR="00B6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</w:p>
    <w:p w14:paraId="381E0F19" w14:textId="77777777" w:rsidR="002F4DEB" w:rsidRDefault="002F4DEB" w:rsidP="00DA3CE5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CF1206" w14:textId="4579E6B1" w:rsidR="002F4DEB" w:rsidRDefault="00C866EC" w:rsidP="00DA3CE5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 /</w:t>
      </w:r>
      <w:r w:rsidR="00774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Латыпов Р.М</w:t>
      </w:r>
      <w:r w:rsidR="002F4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97FB70D" w14:textId="77777777" w:rsidR="00DC69BC" w:rsidRDefault="00DC69BC" w:rsidP="00DA3CE5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99D642" w14:textId="15594BCB" w:rsidR="002F4DEB" w:rsidRPr="00C866EC" w:rsidRDefault="002F4DEB" w:rsidP="00DA3CE5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6E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620B1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C8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745F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C8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620B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866E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4CBE3F86" w14:textId="77777777" w:rsidR="002F4DEB" w:rsidRPr="00C866EC" w:rsidRDefault="002F4DEB" w:rsidP="002F4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897A9" w14:textId="50B86317" w:rsidR="002F40A4" w:rsidRPr="00C866EC" w:rsidRDefault="002F40A4" w:rsidP="002F4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66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14:paraId="7DC8552B" w14:textId="77777777" w:rsidR="00DA3CE5" w:rsidRPr="00DA3CE5" w:rsidRDefault="00DA3CE5" w:rsidP="00DA3C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C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публичных слушаний по вопросу изменения границы муниципального образования «Нижнекамский муниципальный район» Республики Татарстан</w:t>
      </w:r>
    </w:p>
    <w:p w14:paraId="4699A2A5" w14:textId="77777777" w:rsidR="00CB61D6" w:rsidRPr="00C866EC" w:rsidRDefault="00CB61D6" w:rsidP="002F40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68C11" w14:textId="77777777" w:rsidR="00E77081" w:rsidRPr="00E77081" w:rsidRDefault="00E77081" w:rsidP="00E77081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время проведения публичных слушаний: 28 мая 2026 года в 15:00.</w:t>
      </w:r>
    </w:p>
    <w:p w14:paraId="4B9283D9" w14:textId="499E8C51" w:rsidR="002F40A4" w:rsidRPr="007745FF" w:rsidRDefault="002F40A4" w:rsidP="002F40A4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вопроса, рассмотренного на публичных слушаниях: </w:t>
      </w:r>
      <w:r w:rsidR="00DA3CE5" w:rsidRPr="00DA3CE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границы муниципального образования «Нижнекамский муниципальный район» Республики Татарстан</w:t>
      </w:r>
      <w:r w:rsidRPr="007745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D8EEDA" w14:textId="440CB629" w:rsidR="002F40A4" w:rsidRPr="007745FF" w:rsidRDefault="002F40A4" w:rsidP="002F40A4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5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протокола публичных слушаний: №</w:t>
      </w:r>
      <w:r w:rsidR="00DA3CE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74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</w:t>
      </w:r>
      <w:r w:rsidR="001620B1" w:rsidRPr="007745FF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774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745FF" w:rsidRPr="007745F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774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620B1" w:rsidRPr="007745F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745F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735004EC" w14:textId="2A59286B" w:rsidR="002F40A4" w:rsidRPr="007745FF" w:rsidRDefault="002F40A4" w:rsidP="002F40A4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от участников публичных слушаний: </w:t>
      </w:r>
      <w:r w:rsidR="00E22F1D" w:rsidRPr="00774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имеются</w:t>
      </w:r>
      <w:r w:rsidRPr="00774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B0BE4BF" w14:textId="356A25F4" w:rsidR="002F40A4" w:rsidRPr="007745FF" w:rsidRDefault="002F40A4" w:rsidP="002F40A4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публичных слушаний:</w:t>
      </w:r>
    </w:p>
    <w:p w14:paraId="40FBE5A8" w14:textId="77777777" w:rsidR="002F40A4" w:rsidRPr="007745FF" w:rsidRDefault="002F40A4" w:rsidP="002F40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слушания считать состоявшимися.</w:t>
      </w:r>
    </w:p>
    <w:p w14:paraId="75ABFA49" w14:textId="77777777" w:rsidR="00DA3CE5" w:rsidRPr="00DA3CE5" w:rsidRDefault="00DA3CE5" w:rsidP="00E770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CE5">
        <w:rPr>
          <w:rFonts w:ascii="Times New Roman" w:hAnsi="Times New Roman" w:cs="Times New Roman"/>
          <w:sz w:val="28"/>
          <w:szCs w:val="28"/>
        </w:rPr>
        <w:t>Поддержать инициативу изменения границы муниципального образования «Нижнекамский муниципальный район» Республики Татарстан, путем:</w:t>
      </w:r>
    </w:p>
    <w:p w14:paraId="61ADCA70" w14:textId="77777777" w:rsidR="00DA3CE5" w:rsidRPr="00DA3CE5" w:rsidRDefault="00DA3CE5" w:rsidP="00DA3C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CE5">
        <w:rPr>
          <w:rFonts w:ascii="Times New Roman" w:hAnsi="Times New Roman" w:cs="Times New Roman"/>
          <w:sz w:val="28"/>
          <w:szCs w:val="28"/>
        </w:rPr>
        <w:t>- включения в состав территории муниципального образования «</w:t>
      </w:r>
      <w:proofErr w:type="spellStart"/>
      <w:r w:rsidRPr="00DA3CE5">
        <w:rPr>
          <w:rFonts w:ascii="Times New Roman" w:hAnsi="Times New Roman" w:cs="Times New Roman"/>
          <w:sz w:val="28"/>
          <w:szCs w:val="28"/>
        </w:rPr>
        <w:t>Красноключинское</w:t>
      </w:r>
      <w:proofErr w:type="spellEnd"/>
      <w:r w:rsidRPr="00DA3CE5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района, земельных участков муниципального образования «</w:t>
      </w:r>
      <w:proofErr w:type="spellStart"/>
      <w:r w:rsidRPr="00DA3CE5">
        <w:rPr>
          <w:rFonts w:ascii="Times New Roman" w:hAnsi="Times New Roman" w:cs="Times New Roman"/>
          <w:sz w:val="28"/>
          <w:szCs w:val="28"/>
        </w:rPr>
        <w:t>Костенеевское</w:t>
      </w:r>
      <w:proofErr w:type="spellEnd"/>
      <w:r w:rsidRPr="00DA3CE5">
        <w:rPr>
          <w:rFonts w:ascii="Times New Roman" w:hAnsi="Times New Roman" w:cs="Times New Roman"/>
          <w:sz w:val="28"/>
          <w:szCs w:val="28"/>
        </w:rPr>
        <w:t xml:space="preserve"> сельское поселение» Елабужского муниципального района;</w:t>
      </w:r>
    </w:p>
    <w:p w14:paraId="633C17B5" w14:textId="77777777" w:rsidR="00DA3CE5" w:rsidRPr="00DA3CE5" w:rsidRDefault="00DA3CE5" w:rsidP="00DA3C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CE5">
        <w:rPr>
          <w:rFonts w:ascii="Times New Roman" w:hAnsi="Times New Roman" w:cs="Times New Roman"/>
          <w:sz w:val="28"/>
          <w:szCs w:val="28"/>
        </w:rPr>
        <w:t>- включения земельных участков, входящих в состав территории муниципального образования «</w:t>
      </w:r>
      <w:proofErr w:type="spellStart"/>
      <w:r w:rsidRPr="00DA3CE5">
        <w:rPr>
          <w:rFonts w:ascii="Times New Roman" w:hAnsi="Times New Roman" w:cs="Times New Roman"/>
          <w:sz w:val="28"/>
          <w:szCs w:val="28"/>
        </w:rPr>
        <w:t>Простинское</w:t>
      </w:r>
      <w:proofErr w:type="spellEnd"/>
      <w:r w:rsidRPr="00DA3CE5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района, в границы муниципального образования «</w:t>
      </w:r>
      <w:proofErr w:type="spellStart"/>
      <w:r w:rsidRPr="00DA3CE5">
        <w:rPr>
          <w:rFonts w:ascii="Times New Roman" w:hAnsi="Times New Roman" w:cs="Times New Roman"/>
          <w:sz w:val="28"/>
          <w:szCs w:val="28"/>
        </w:rPr>
        <w:t>Танайское</w:t>
      </w:r>
      <w:proofErr w:type="spellEnd"/>
      <w:r w:rsidRPr="00DA3CE5">
        <w:rPr>
          <w:rFonts w:ascii="Times New Roman" w:hAnsi="Times New Roman" w:cs="Times New Roman"/>
          <w:sz w:val="28"/>
          <w:szCs w:val="28"/>
        </w:rPr>
        <w:t xml:space="preserve"> сельское поселение» Елабужского муниципального района.</w:t>
      </w:r>
    </w:p>
    <w:p w14:paraId="13665F9C" w14:textId="77777777" w:rsidR="00DA3CE5" w:rsidRPr="00DA3CE5" w:rsidRDefault="00DA3CE5" w:rsidP="00DA3C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CE5">
        <w:rPr>
          <w:rFonts w:ascii="Times New Roman" w:hAnsi="Times New Roman" w:cs="Times New Roman"/>
          <w:sz w:val="28"/>
          <w:szCs w:val="28"/>
        </w:rPr>
        <w:t>Исполнительному комитету Нижнекамского муниципального района Республики Татарстан опубликовать заключение по результатам публичных слушаний в печатных изданиях средств массовой информации и разместить его на официальном сайте Нижнекамского муниципального района.</w:t>
      </w:r>
    </w:p>
    <w:p w14:paraId="21B4B7F1" w14:textId="77777777" w:rsidR="00EC09AF" w:rsidRPr="000535D8" w:rsidRDefault="00EC09AF" w:rsidP="002F40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C09AF" w:rsidRPr="000535D8" w:rsidSect="00C866EC">
      <w:pgSz w:w="11909" w:h="16834"/>
      <w:pgMar w:top="1440" w:right="1136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3B346924"/>
    <w:multiLevelType w:val="hybridMultilevel"/>
    <w:tmpl w:val="01E62F96"/>
    <w:lvl w:ilvl="0" w:tplc="3F10A4F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C5C48"/>
    <w:multiLevelType w:val="hybridMultilevel"/>
    <w:tmpl w:val="1BB2E778"/>
    <w:lvl w:ilvl="0" w:tplc="8A462E36">
      <w:start w:val="1"/>
      <w:numFmt w:val="decimal"/>
      <w:suff w:val="space"/>
      <w:lvlText w:val="%1."/>
      <w:lvlJc w:val="left"/>
      <w:pPr>
        <w:ind w:left="720" w:hanging="360"/>
      </w:pPr>
    </w:lvl>
    <w:lvl w:ilvl="1" w:tplc="4B4E83C4">
      <w:start w:val="1"/>
      <w:numFmt w:val="lowerLetter"/>
      <w:lvlText w:val="%2."/>
      <w:lvlJc w:val="left"/>
      <w:pPr>
        <w:ind w:left="1440" w:hanging="360"/>
      </w:pPr>
    </w:lvl>
    <w:lvl w:ilvl="2" w:tplc="6B44A7EC">
      <w:start w:val="1"/>
      <w:numFmt w:val="lowerRoman"/>
      <w:lvlText w:val="%3."/>
      <w:lvlJc w:val="right"/>
      <w:pPr>
        <w:ind w:left="2160" w:hanging="180"/>
      </w:pPr>
    </w:lvl>
    <w:lvl w:ilvl="3" w:tplc="8A5A05D0">
      <w:start w:val="1"/>
      <w:numFmt w:val="decimal"/>
      <w:lvlText w:val="%4."/>
      <w:lvlJc w:val="left"/>
      <w:pPr>
        <w:ind w:left="2880" w:hanging="360"/>
      </w:pPr>
    </w:lvl>
    <w:lvl w:ilvl="4" w:tplc="3F4817C2">
      <w:start w:val="1"/>
      <w:numFmt w:val="lowerLetter"/>
      <w:lvlText w:val="%5."/>
      <w:lvlJc w:val="left"/>
      <w:pPr>
        <w:ind w:left="3600" w:hanging="360"/>
      </w:pPr>
    </w:lvl>
    <w:lvl w:ilvl="5" w:tplc="E2D0F5C2">
      <w:start w:val="1"/>
      <w:numFmt w:val="lowerRoman"/>
      <w:lvlText w:val="%6."/>
      <w:lvlJc w:val="right"/>
      <w:pPr>
        <w:ind w:left="4320" w:hanging="180"/>
      </w:pPr>
    </w:lvl>
    <w:lvl w:ilvl="6" w:tplc="DC1CBAD0">
      <w:start w:val="1"/>
      <w:numFmt w:val="decimal"/>
      <w:lvlText w:val="%7."/>
      <w:lvlJc w:val="left"/>
      <w:pPr>
        <w:ind w:left="5040" w:hanging="360"/>
      </w:pPr>
    </w:lvl>
    <w:lvl w:ilvl="7" w:tplc="69AC5CA6">
      <w:start w:val="1"/>
      <w:numFmt w:val="lowerLetter"/>
      <w:lvlText w:val="%8."/>
      <w:lvlJc w:val="left"/>
      <w:pPr>
        <w:ind w:left="5760" w:hanging="360"/>
      </w:pPr>
    </w:lvl>
    <w:lvl w:ilvl="8" w:tplc="D8B2E2B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E0644"/>
    <w:multiLevelType w:val="hybridMultilevel"/>
    <w:tmpl w:val="EEE42756"/>
    <w:lvl w:ilvl="0" w:tplc="D35A9C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94B0A"/>
    <w:multiLevelType w:val="hybridMultilevel"/>
    <w:tmpl w:val="FA4263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73154494">
    <w:abstractNumId w:val="0"/>
  </w:num>
  <w:num w:numId="2" w16cid:durableId="1040132657">
    <w:abstractNumId w:val="4"/>
  </w:num>
  <w:num w:numId="3" w16cid:durableId="2133205240">
    <w:abstractNumId w:val="3"/>
  </w:num>
  <w:num w:numId="4" w16cid:durableId="1697534235">
    <w:abstractNumId w:val="1"/>
  </w:num>
  <w:num w:numId="5" w16cid:durableId="4660502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9B"/>
    <w:rsid w:val="000535D8"/>
    <w:rsid w:val="00100980"/>
    <w:rsid w:val="00103BA1"/>
    <w:rsid w:val="0011258F"/>
    <w:rsid w:val="001620B1"/>
    <w:rsid w:val="001850B7"/>
    <w:rsid w:val="002669E6"/>
    <w:rsid w:val="002D0F39"/>
    <w:rsid w:val="002D20CD"/>
    <w:rsid w:val="002E3DE6"/>
    <w:rsid w:val="002E7131"/>
    <w:rsid w:val="002F40A4"/>
    <w:rsid w:val="002F4DEB"/>
    <w:rsid w:val="002F7FCE"/>
    <w:rsid w:val="00351AFC"/>
    <w:rsid w:val="00466FEC"/>
    <w:rsid w:val="0049516F"/>
    <w:rsid w:val="004F471F"/>
    <w:rsid w:val="005B1CC2"/>
    <w:rsid w:val="005C5929"/>
    <w:rsid w:val="005E708F"/>
    <w:rsid w:val="005F737F"/>
    <w:rsid w:val="006272A4"/>
    <w:rsid w:val="00647E90"/>
    <w:rsid w:val="006B79FD"/>
    <w:rsid w:val="006D4B51"/>
    <w:rsid w:val="0072619B"/>
    <w:rsid w:val="00731EDE"/>
    <w:rsid w:val="007745FF"/>
    <w:rsid w:val="007B4317"/>
    <w:rsid w:val="007D7433"/>
    <w:rsid w:val="0081152F"/>
    <w:rsid w:val="008808EE"/>
    <w:rsid w:val="0097500D"/>
    <w:rsid w:val="009C7B9D"/>
    <w:rsid w:val="00B62B18"/>
    <w:rsid w:val="00C866EC"/>
    <w:rsid w:val="00CB61D6"/>
    <w:rsid w:val="00D22C01"/>
    <w:rsid w:val="00D5282C"/>
    <w:rsid w:val="00DA3CE5"/>
    <w:rsid w:val="00DC69BC"/>
    <w:rsid w:val="00DE48C7"/>
    <w:rsid w:val="00E22F1D"/>
    <w:rsid w:val="00E77081"/>
    <w:rsid w:val="00E92C96"/>
    <w:rsid w:val="00EC09AF"/>
    <w:rsid w:val="00F3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9008F"/>
  <w15:chartTrackingRefBased/>
  <w15:docId w15:val="{E8C2D4F1-7C44-40C5-B656-860219C8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1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45F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74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2026-06-02T08:21:00Z</cp:lastPrinted>
  <dcterms:created xsi:type="dcterms:W3CDTF">2025-05-14T11:29:00Z</dcterms:created>
  <dcterms:modified xsi:type="dcterms:W3CDTF">2026-06-02T08:22:00Z</dcterms:modified>
</cp:coreProperties>
</file>